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2F" w:rsidRPr="00FF052F" w:rsidRDefault="00FF052F" w:rsidP="00FF052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F052F">
        <w:rPr>
          <w:rFonts w:ascii="Times New Roman" w:eastAsia="Times New Roman" w:hAnsi="Times New Roman" w:cs="Times New Roman"/>
          <w:b/>
          <w:bCs/>
          <w:kern w:val="36"/>
          <w:sz w:val="24"/>
          <w:szCs w:val="24"/>
          <w:lang w:eastAsia="ru-RU"/>
        </w:rPr>
        <w:t>О Порядке и условиях назначения и осуществления ежегодных денежных выплат молодым специалистам (педагогическим работникам) государственных или муниципальных общеобразовательных учреждений, государственных или муниципальных образовательных учреждений ...</w:t>
      </w:r>
    </w:p>
    <w:p w:rsidR="00FF052F" w:rsidRPr="00FF052F" w:rsidRDefault="00FF052F" w:rsidP="00FF05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F052F">
        <w:rPr>
          <w:rFonts w:ascii="Times New Roman" w:eastAsia="Times New Roman" w:hAnsi="Times New Roman" w:cs="Times New Roman"/>
          <w:sz w:val="24"/>
          <w:szCs w:val="24"/>
          <w:lang w:eastAsia="ru-RU"/>
        </w:rPr>
        <w:t>ПРАВИТЕЛЬСТВО ПЕНЗЕНСКОЙ ОБЛАСТИ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ПОСТАНОВЛЕНИЕ</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от 8 сентября 2011 года N 623-пП</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О Порядке и условиях назначения и осуществления ежегодных денежных выплат молодым специалистам (педагогическим работникам) государственных или муниципальных общеобразовательных учреждений, государственных или муниципальных образовательных учреждений дополнительного образования детей, государственных специальных (коррекционных) образовательных учреждений, государственных образовательных учреждений для детей-сирот и детей, оставшихся без попечения родителей </w:t>
      </w:r>
      <w:proofErr w:type="gramEnd"/>
    </w:p>
    <w:p w:rsidR="00FF052F" w:rsidRP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В соответствии с </w:t>
      </w:r>
      <w:hyperlink r:id="rId4" w:history="1">
        <w:r w:rsidRPr="00FF052F">
          <w:rPr>
            <w:rFonts w:ascii="Times New Roman" w:eastAsia="Times New Roman" w:hAnsi="Times New Roman" w:cs="Times New Roman"/>
            <w:color w:val="0000FF"/>
            <w:sz w:val="24"/>
            <w:szCs w:val="24"/>
            <w:u w:val="single"/>
            <w:lang w:eastAsia="ru-RU"/>
          </w:rPr>
          <w:t>Законом Пензенской области от 02.11.2004 N 674-ЗПО "Об оплате труда работников государственных учреждений, финансируемых из бюджета Пензенской области"</w:t>
        </w:r>
      </w:hyperlink>
      <w:r w:rsidRPr="00FF052F">
        <w:rPr>
          <w:rFonts w:ascii="Times New Roman" w:eastAsia="Times New Roman" w:hAnsi="Times New Roman" w:cs="Times New Roman"/>
          <w:sz w:val="24"/>
          <w:szCs w:val="24"/>
          <w:lang w:eastAsia="ru-RU"/>
        </w:rPr>
        <w:t xml:space="preserve"> (с последующими изменениями), руководствуясь </w:t>
      </w:r>
      <w:hyperlink r:id="rId5" w:history="1">
        <w:r w:rsidRPr="00FF052F">
          <w:rPr>
            <w:rFonts w:ascii="Times New Roman" w:eastAsia="Times New Roman" w:hAnsi="Times New Roman" w:cs="Times New Roman"/>
            <w:color w:val="0000FF"/>
            <w:sz w:val="24"/>
            <w:szCs w:val="24"/>
            <w:u w:val="single"/>
            <w:lang w:eastAsia="ru-RU"/>
          </w:rPr>
          <w:t>Законом Пензенской области от 22.12.2005 N 906-ЗПО "О Правительстве Пензенской области"</w:t>
        </w:r>
      </w:hyperlink>
      <w:r w:rsidRPr="00FF052F">
        <w:rPr>
          <w:rFonts w:ascii="Times New Roman" w:eastAsia="Times New Roman" w:hAnsi="Times New Roman" w:cs="Times New Roman"/>
          <w:sz w:val="24"/>
          <w:szCs w:val="24"/>
          <w:lang w:eastAsia="ru-RU"/>
        </w:rPr>
        <w:t xml:space="preserve"> (с последующими изменениями), Правительство Пензенской области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постановляет:</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1. Утвердить прилагаемые </w:t>
      </w:r>
      <w:hyperlink r:id="rId6" w:history="1">
        <w:r w:rsidRPr="00FF052F">
          <w:rPr>
            <w:rFonts w:ascii="Times New Roman" w:eastAsia="Times New Roman" w:hAnsi="Times New Roman" w:cs="Times New Roman"/>
            <w:color w:val="0000FF"/>
            <w:sz w:val="24"/>
            <w:szCs w:val="24"/>
            <w:u w:val="single"/>
            <w:lang w:eastAsia="ru-RU"/>
          </w:rPr>
          <w:t>Порядок и условия назначения и осуществления ежегодных денежных выплат молодым специалистам (педагогическим работникам) государственных или муниципальных общеобразовательных учреждений, государственных или муниципальных образовательных учреждений дополнительного образования детей, государственных специальных (коррекционных) образовательных учреждений, государственных образовательных учреждений для детей-сирот и детей, оставшихся без попечения родителей</w:t>
        </w:r>
      </w:hyperlink>
      <w:r w:rsidRPr="00FF052F">
        <w:rPr>
          <w:rFonts w:ascii="Times New Roman" w:eastAsia="Times New Roman" w:hAnsi="Times New Roman" w:cs="Times New Roman"/>
          <w:sz w:val="24"/>
          <w:szCs w:val="24"/>
          <w:lang w:eastAsia="ru-RU"/>
        </w:rPr>
        <w:t>.</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 Признать утратившими силу: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2.1. </w:t>
      </w:r>
      <w:hyperlink r:id="rId7" w:history="1">
        <w:r w:rsidRPr="00FF052F">
          <w:rPr>
            <w:rFonts w:ascii="Times New Roman" w:eastAsia="Times New Roman" w:hAnsi="Times New Roman" w:cs="Times New Roman"/>
            <w:color w:val="0000FF"/>
            <w:sz w:val="24"/>
            <w:szCs w:val="24"/>
            <w:u w:val="single"/>
            <w:lang w:eastAsia="ru-RU"/>
          </w:rPr>
          <w:t>Постановление Правительства Пензенской области от 09.08.2006 N 525-пП "О Порядке и условиях назначения и выплаты единовременных денежных выплат молодым специалистам (педагогическим работникам) общеобразовательных учреждений, специальных (коррекционных) образовательных учреждений, образовательных учреждений для детей-сирот и детей, оставшихся без попечения родителей"</w:t>
        </w:r>
      </w:hyperlink>
      <w:r w:rsidRPr="00FF052F">
        <w:rPr>
          <w:rFonts w:ascii="Times New Roman" w:eastAsia="Times New Roman" w:hAnsi="Times New Roman" w:cs="Times New Roman"/>
          <w:sz w:val="24"/>
          <w:szCs w:val="24"/>
          <w:lang w:eastAsia="ru-RU"/>
        </w:rPr>
        <w:t>.</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2.2. </w:t>
      </w:r>
      <w:hyperlink r:id="rId8" w:history="1">
        <w:proofErr w:type="gramStart"/>
        <w:r w:rsidRPr="00FF052F">
          <w:rPr>
            <w:rFonts w:ascii="Times New Roman" w:eastAsia="Times New Roman" w:hAnsi="Times New Roman" w:cs="Times New Roman"/>
            <w:color w:val="0000FF"/>
            <w:sz w:val="24"/>
            <w:szCs w:val="24"/>
            <w:u w:val="single"/>
            <w:lang w:eastAsia="ru-RU"/>
          </w:rPr>
          <w:t xml:space="preserve">Постановление Правительства Пензенской области от 30.07.2007 N 517-пП "О внесении изменений в Порядок и условия назначения и выплаты единовременных денежных выплат молодым специалистам (педагогическим работникам) общеобразовательных учреждений, специальных (коррекционных) образовательных учреждений, образовательных учреждений для детей-сирот и детей, оставшихся без попечения родителей, на территории Пензенской области, утвержденные постановлением </w:t>
        </w:r>
        <w:r w:rsidRPr="00FF052F">
          <w:rPr>
            <w:rFonts w:ascii="Times New Roman" w:eastAsia="Times New Roman" w:hAnsi="Times New Roman" w:cs="Times New Roman"/>
            <w:color w:val="0000FF"/>
            <w:sz w:val="24"/>
            <w:szCs w:val="24"/>
            <w:u w:val="single"/>
            <w:lang w:eastAsia="ru-RU"/>
          </w:rPr>
          <w:lastRenderedPageBreak/>
          <w:t>Правительства Пензенской области от 09.08.2006 N 525-пП"</w:t>
        </w:r>
      </w:hyperlink>
      <w:r w:rsidRPr="00FF052F">
        <w:rPr>
          <w:rFonts w:ascii="Times New Roman" w:eastAsia="Times New Roman" w:hAnsi="Times New Roman" w:cs="Times New Roman"/>
          <w:sz w:val="24"/>
          <w:szCs w:val="24"/>
          <w:lang w:eastAsia="ru-RU"/>
        </w:rPr>
        <w:t>.</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2.3.</w:t>
      </w:r>
      <w:proofErr w:type="gramEnd"/>
      <w:r w:rsidRPr="00FF052F">
        <w:rPr>
          <w:rFonts w:ascii="Times New Roman" w:eastAsia="Times New Roman" w:hAnsi="Times New Roman" w:cs="Times New Roman"/>
          <w:sz w:val="24"/>
          <w:szCs w:val="24"/>
          <w:lang w:eastAsia="ru-RU"/>
        </w:rPr>
        <w:t xml:space="preserve"> </w:t>
      </w:r>
      <w:hyperlink r:id="rId9" w:history="1">
        <w:proofErr w:type="gramStart"/>
        <w:r w:rsidRPr="00FF052F">
          <w:rPr>
            <w:rFonts w:ascii="Times New Roman" w:eastAsia="Times New Roman" w:hAnsi="Times New Roman" w:cs="Times New Roman"/>
            <w:color w:val="0000FF"/>
            <w:sz w:val="24"/>
            <w:szCs w:val="24"/>
            <w:u w:val="single"/>
            <w:lang w:eastAsia="ru-RU"/>
          </w:rPr>
          <w:t>Постановление Правительства Пензенской области от 20.12.2007 N 876-пП "О внесении изменений в Порядок и условия назначения и выплаты единовременных денежных выплат молодым специалистам (педагогическим работникам) общеобразовательных учреждений, специальных (коррекционных) образовательных учреждений, образовательных учреждений для детей-сирот и детей, оставшихся без попечения родителей, на территории Пензенской области, утвержденные постановлением Правительства Пензенской области от 09.08.2006 N 525-пП (с последующими изменениями)"</w:t>
        </w:r>
      </w:hyperlink>
      <w:r w:rsidRPr="00FF052F">
        <w:rPr>
          <w:rFonts w:ascii="Times New Roman" w:eastAsia="Times New Roman" w:hAnsi="Times New Roman" w:cs="Times New Roman"/>
          <w:sz w:val="24"/>
          <w:szCs w:val="24"/>
          <w:lang w:eastAsia="ru-RU"/>
        </w:rPr>
        <w:t>.</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2.4.</w:t>
      </w:r>
      <w:proofErr w:type="gramEnd"/>
      <w:r w:rsidRPr="00FF052F">
        <w:rPr>
          <w:rFonts w:ascii="Times New Roman" w:eastAsia="Times New Roman" w:hAnsi="Times New Roman" w:cs="Times New Roman"/>
          <w:sz w:val="24"/>
          <w:szCs w:val="24"/>
          <w:lang w:eastAsia="ru-RU"/>
        </w:rPr>
        <w:t xml:space="preserve"> </w:t>
      </w:r>
      <w:hyperlink r:id="rId10" w:history="1">
        <w:proofErr w:type="gramStart"/>
        <w:r w:rsidRPr="00FF052F">
          <w:rPr>
            <w:rFonts w:ascii="Times New Roman" w:eastAsia="Times New Roman" w:hAnsi="Times New Roman" w:cs="Times New Roman"/>
            <w:color w:val="0000FF"/>
            <w:sz w:val="24"/>
            <w:szCs w:val="24"/>
            <w:u w:val="single"/>
            <w:lang w:eastAsia="ru-RU"/>
          </w:rPr>
          <w:t>Постановление Правительства Пензенской области от 03.06.2009 N 456-пП "О внесении изменений в Порядок и условия назначения и выплаты единовременных денежных выплат молодым специалистам (педагогическим работникам) общеобразовательных учреждений, специальных (коррекционных) образовательных учреждений, образовательных учреждений для детей-сирот и детей, оставшихся без попечения родителей, на территории Пензенской области, утвержденные постановлением Правительства Пензенской области от 09.08.2006 N 525-пП (с последующими изменениями)"</w:t>
        </w:r>
      </w:hyperlink>
      <w:r w:rsidRPr="00FF052F">
        <w:rPr>
          <w:rFonts w:ascii="Times New Roman" w:eastAsia="Times New Roman" w:hAnsi="Times New Roman" w:cs="Times New Roman"/>
          <w:sz w:val="24"/>
          <w:szCs w:val="24"/>
          <w:lang w:eastAsia="ru-RU"/>
        </w:rPr>
        <w:t>.</w:t>
      </w:r>
      <w:proofErr w:type="gramEnd"/>
    </w:p>
    <w:p w:rsidR="00FF052F" w:rsidRP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t>3. Настоящее постановление опубликовать в газете "Пензенские губернские ведомости".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4. </w:t>
      </w:r>
      <w:proofErr w:type="gramStart"/>
      <w:r w:rsidRPr="00FF052F">
        <w:rPr>
          <w:rFonts w:ascii="Times New Roman" w:eastAsia="Times New Roman" w:hAnsi="Times New Roman" w:cs="Times New Roman"/>
          <w:sz w:val="24"/>
          <w:szCs w:val="24"/>
          <w:lang w:eastAsia="ru-RU"/>
        </w:rPr>
        <w:t>Контроль за</w:t>
      </w:r>
      <w:proofErr w:type="gramEnd"/>
      <w:r w:rsidRPr="00FF052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Председателя Правительства Пензенской области, координирующего вопросы общего и профессионального образования.</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p>
    <w:p w:rsidR="00FF052F" w:rsidRPr="00FF052F" w:rsidRDefault="00FF052F" w:rsidP="00FF052F">
      <w:pPr>
        <w:spacing w:before="100" w:beforeAutospacing="1" w:after="240" w:line="240" w:lineRule="auto"/>
        <w:jc w:val="right"/>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t>Исполняющий обязанности</w:t>
      </w:r>
      <w:r w:rsidRPr="00FF052F">
        <w:rPr>
          <w:rFonts w:ascii="Times New Roman" w:eastAsia="Times New Roman" w:hAnsi="Times New Roman" w:cs="Times New Roman"/>
          <w:sz w:val="24"/>
          <w:szCs w:val="24"/>
          <w:lang w:eastAsia="ru-RU"/>
        </w:rPr>
        <w:br/>
        <w:t>Губернатора Пензенской области</w:t>
      </w:r>
      <w:r w:rsidRPr="00FF052F">
        <w:rPr>
          <w:rFonts w:ascii="Times New Roman" w:eastAsia="Times New Roman" w:hAnsi="Times New Roman" w:cs="Times New Roman"/>
          <w:sz w:val="24"/>
          <w:szCs w:val="24"/>
          <w:lang w:eastAsia="ru-RU"/>
        </w:rPr>
        <w:br/>
        <w:t>В.А.Сатин</w:t>
      </w:r>
    </w:p>
    <w:p w:rsidR="00FF052F" w:rsidRPr="00FF052F" w:rsidRDefault="00FF052F" w:rsidP="00FF052F">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FF052F">
        <w:rPr>
          <w:rFonts w:ascii="Times New Roman" w:eastAsia="Times New Roman" w:hAnsi="Times New Roman" w:cs="Times New Roman"/>
          <w:b/>
          <w:bCs/>
          <w:sz w:val="24"/>
          <w:szCs w:val="24"/>
          <w:lang w:eastAsia="ru-RU"/>
        </w:rPr>
        <w:t>ПОРЯДОК</w:t>
      </w:r>
      <w:r w:rsidRPr="00FF052F">
        <w:rPr>
          <w:rFonts w:ascii="Times New Roman" w:eastAsia="Times New Roman" w:hAnsi="Times New Roman" w:cs="Times New Roman"/>
          <w:b/>
          <w:bCs/>
          <w:sz w:val="24"/>
          <w:szCs w:val="24"/>
          <w:lang w:eastAsia="ru-RU"/>
        </w:rPr>
        <w:br/>
        <w:t>и условия назначения и осуществления ежегодных денежных выплат молодым специалистам (педагогическим работникам) государственных или муниципальных общеобразовательных учреждений, государственных или муниципальных образовательных учреждений дополнительного образования детей, государственных специальных (коррекционных) образовательных учреждений, государственных образовательных учреждений для детей-сирот и детей, оставшихся без попечения родителей</w:t>
      </w:r>
    </w:p>
    <w:p w:rsidR="00FF052F" w:rsidRPr="00FF052F" w:rsidRDefault="00FF052F" w:rsidP="00FF05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052F">
        <w:rPr>
          <w:rFonts w:ascii="Times New Roman" w:eastAsia="Times New Roman" w:hAnsi="Times New Roman" w:cs="Times New Roman"/>
          <w:b/>
          <w:bCs/>
          <w:sz w:val="27"/>
          <w:szCs w:val="27"/>
          <w:lang w:eastAsia="ru-RU"/>
        </w:rPr>
        <w:t>1. Общее положение</w:t>
      </w:r>
    </w:p>
    <w:p w:rsidR="00FF052F" w:rsidRPr="00FF052F" w:rsidRDefault="00FF052F" w:rsidP="00FF052F">
      <w:pPr>
        <w:spacing w:before="100" w:beforeAutospacing="1" w:after="100" w:afterAutospacing="1" w:line="240" w:lineRule="auto"/>
        <w:rPr>
          <w:rFonts w:ascii="Times New Roman" w:eastAsia="Times New Roman" w:hAnsi="Times New Roman" w:cs="Times New Roman"/>
          <w:b/>
          <w:bCs/>
          <w:sz w:val="27"/>
          <w:szCs w:val="27"/>
          <w:lang w:eastAsia="ru-RU"/>
        </w:rPr>
      </w:pPr>
      <w:r w:rsidRPr="00FF052F">
        <w:rPr>
          <w:rFonts w:ascii="Times New Roman" w:eastAsia="Times New Roman" w:hAnsi="Times New Roman" w:cs="Times New Roman"/>
          <w:sz w:val="24"/>
          <w:szCs w:val="24"/>
          <w:lang w:eastAsia="ru-RU"/>
        </w:rPr>
        <w:br/>
        <w:t xml:space="preserve">1.1. </w:t>
      </w:r>
      <w:proofErr w:type="gramStart"/>
      <w:r w:rsidRPr="00FF052F">
        <w:rPr>
          <w:rFonts w:ascii="Times New Roman" w:eastAsia="Times New Roman" w:hAnsi="Times New Roman" w:cs="Times New Roman"/>
          <w:sz w:val="24"/>
          <w:szCs w:val="24"/>
          <w:lang w:eastAsia="ru-RU"/>
        </w:rPr>
        <w:t xml:space="preserve">Настоящие Порядок и условия назначения и осуществления ежегодных денежных выплат молодым специалистам (педагогическим работникам) государственных или муниципальных общеобразовательных учреждений, государственных или муниципальных образовательных учреждений дополнительного образования детей, государственных специальных (коррекционных) образовательных учреждений, государственных образовательных учреждений для детей-сирот и детей, оставшихся без попечения родителей (далее - молодые специалисты) разработаны в соответствии с </w:t>
      </w:r>
      <w:hyperlink r:id="rId11" w:history="1">
        <w:r w:rsidRPr="00FF052F">
          <w:rPr>
            <w:rFonts w:ascii="Times New Roman" w:eastAsia="Times New Roman" w:hAnsi="Times New Roman" w:cs="Times New Roman"/>
            <w:color w:val="0000FF"/>
            <w:sz w:val="24"/>
            <w:szCs w:val="24"/>
            <w:u w:val="single"/>
            <w:lang w:eastAsia="ru-RU"/>
          </w:rPr>
          <w:t>Законом Пензенской области от 02.11.2004 N 674-ЗПО "Об оплате труда</w:t>
        </w:r>
        <w:proofErr w:type="gramEnd"/>
        <w:r w:rsidRPr="00FF052F">
          <w:rPr>
            <w:rFonts w:ascii="Times New Roman" w:eastAsia="Times New Roman" w:hAnsi="Times New Roman" w:cs="Times New Roman"/>
            <w:color w:val="0000FF"/>
            <w:sz w:val="24"/>
            <w:szCs w:val="24"/>
            <w:u w:val="single"/>
            <w:lang w:eastAsia="ru-RU"/>
          </w:rPr>
          <w:t xml:space="preserve"> работников </w:t>
        </w:r>
        <w:r w:rsidRPr="00FF052F">
          <w:rPr>
            <w:rFonts w:ascii="Times New Roman" w:eastAsia="Times New Roman" w:hAnsi="Times New Roman" w:cs="Times New Roman"/>
            <w:color w:val="0000FF"/>
            <w:sz w:val="24"/>
            <w:szCs w:val="24"/>
            <w:u w:val="single"/>
            <w:lang w:eastAsia="ru-RU"/>
          </w:rPr>
          <w:lastRenderedPageBreak/>
          <w:t>государственных учреждений, финансируемых из бюджета Пензенской области"</w:t>
        </w:r>
      </w:hyperlink>
      <w:r w:rsidRPr="00FF052F">
        <w:rPr>
          <w:rFonts w:ascii="Times New Roman" w:eastAsia="Times New Roman" w:hAnsi="Times New Roman" w:cs="Times New Roman"/>
          <w:sz w:val="24"/>
          <w:szCs w:val="24"/>
          <w:lang w:eastAsia="ru-RU"/>
        </w:rPr>
        <w:t xml:space="preserve"> (с последующими изменениями).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b/>
          <w:bCs/>
          <w:sz w:val="27"/>
          <w:szCs w:val="27"/>
          <w:lang w:eastAsia="ru-RU"/>
        </w:rPr>
        <w:t>2. Условия назначения денежных выплат молодым специалистам</w:t>
      </w:r>
    </w:p>
    <w:p w:rsidR="00FF052F" w:rsidRPr="00FF052F" w:rsidRDefault="00FF052F" w:rsidP="00FF052F">
      <w:pPr>
        <w:spacing w:before="100" w:beforeAutospacing="1" w:after="100" w:afterAutospacing="1" w:line="240" w:lineRule="auto"/>
        <w:rPr>
          <w:rFonts w:ascii="Times New Roman" w:eastAsia="Times New Roman" w:hAnsi="Times New Roman" w:cs="Times New Roman"/>
          <w:b/>
          <w:bCs/>
          <w:sz w:val="27"/>
          <w:szCs w:val="27"/>
          <w:lang w:eastAsia="ru-RU"/>
        </w:rPr>
      </w:pPr>
      <w:r w:rsidRPr="00FF052F">
        <w:rPr>
          <w:rFonts w:ascii="Times New Roman" w:eastAsia="Times New Roman" w:hAnsi="Times New Roman" w:cs="Times New Roman"/>
          <w:sz w:val="24"/>
          <w:szCs w:val="24"/>
          <w:lang w:eastAsia="ru-RU"/>
        </w:rPr>
        <w:br/>
        <w:t xml:space="preserve">2.1. Молодым специалистам устанавливаются следующие ежегодные денежные выплаты в течение первых трех лет </w:t>
      </w:r>
      <w:proofErr w:type="gramStart"/>
      <w:r w:rsidRPr="00FF052F">
        <w:rPr>
          <w:rFonts w:ascii="Times New Roman" w:eastAsia="Times New Roman" w:hAnsi="Times New Roman" w:cs="Times New Roman"/>
          <w:sz w:val="24"/>
          <w:szCs w:val="24"/>
          <w:lang w:eastAsia="ru-RU"/>
        </w:rPr>
        <w:t>с даты поступления</w:t>
      </w:r>
      <w:proofErr w:type="gramEnd"/>
      <w:r w:rsidRPr="00FF052F">
        <w:rPr>
          <w:rFonts w:ascii="Times New Roman" w:eastAsia="Times New Roman" w:hAnsi="Times New Roman" w:cs="Times New Roman"/>
          <w:sz w:val="24"/>
          <w:szCs w:val="24"/>
          <w:lang w:eastAsia="ru-RU"/>
        </w:rPr>
        <w:t xml:space="preserve"> на работу: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молодым специалистам, работающим в государственных или муниципальных общеобразовательных учреждениях, государственных специальных (коррекционных) образовательных учреждениях, и занимающим должности учителя, преподавателя-организатора основ безопасности жизнедеятельности, руководителя физического воспитания - 35000 рублей;</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proofErr w:type="gramStart"/>
      <w:r w:rsidRPr="00FF052F">
        <w:rPr>
          <w:rFonts w:ascii="Times New Roman" w:eastAsia="Times New Roman" w:hAnsi="Times New Roman" w:cs="Times New Roman"/>
          <w:sz w:val="24"/>
          <w:szCs w:val="24"/>
          <w:lang w:eastAsia="ru-RU"/>
        </w:rPr>
        <w:t>молодым специалистам, работающим в государственных или муниципальных общеобразовательных учреждениях, государственных специальных (коррекционных) образовательных учреждениях, и занимающим иные должности педагогических работников (кроме учителя, преподавателя-организатора основ безопасности жизнедеятельности, руководителя физического воспитания), а также молодым специалистам, работающим в государственных или муниципальных образовательных учреждениях дополнительного образования детей, государственных образовательных учреждениях для детей-сирот и детей, оставшихся без попечения родителей, - 24000 рублей.</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2.2.</w:t>
      </w:r>
      <w:proofErr w:type="gramEnd"/>
      <w:r w:rsidRPr="00FF052F">
        <w:rPr>
          <w:rFonts w:ascii="Times New Roman" w:eastAsia="Times New Roman" w:hAnsi="Times New Roman" w:cs="Times New Roman"/>
          <w:sz w:val="24"/>
          <w:szCs w:val="24"/>
          <w:lang w:eastAsia="ru-RU"/>
        </w:rPr>
        <w:t xml:space="preserve"> Назначение ежегодных денежных выплат молодым специалистам осуществляется при соблюдении следующих условий:</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2.2.1. Возраст молодого специалиста не должен превышать тридцати лет.</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2.2.2. Наличие у молодого специалиста среднего профессионального или высшего профессионального образования, подтвержденного документом об уровне образования и (или) квалификации.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2.2.3. Заключение трудового договора с государственным или муниципальным общеобразовательным учреждением, государственным или муниципальным образовательным учреждением дополнительного образования детей, государственным специальным (коррекционным) образовательным учреждением, государственным образовательным учреждением для детей-сирот и детей, оставшихся без попечения родителей независимо от объема выполняемой учебной нагрузки.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2.3. Ежегодные денежные выплаты молодому специалисту назначаются и осуществляются только по основному месту работы. Осуществление ежегодных денежных выплат лицам, работающим по совместительству, по совмещаемым должностям, не производится.</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2.4. Стаж работы, дающий право на ежегодные денежные выплаты, начинает исчисляться </w:t>
      </w:r>
      <w:proofErr w:type="gramStart"/>
      <w:r w:rsidRPr="00FF052F">
        <w:rPr>
          <w:rFonts w:ascii="Times New Roman" w:eastAsia="Times New Roman" w:hAnsi="Times New Roman" w:cs="Times New Roman"/>
          <w:sz w:val="24"/>
          <w:szCs w:val="24"/>
          <w:lang w:eastAsia="ru-RU"/>
        </w:rPr>
        <w:t>с даты поступления</w:t>
      </w:r>
      <w:proofErr w:type="gramEnd"/>
      <w:r w:rsidRPr="00FF052F">
        <w:rPr>
          <w:rFonts w:ascii="Times New Roman" w:eastAsia="Times New Roman" w:hAnsi="Times New Roman" w:cs="Times New Roman"/>
          <w:sz w:val="24"/>
          <w:szCs w:val="24"/>
          <w:lang w:eastAsia="ru-RU"/>
        </w:rPr>
        <w:t xml:space="preserve"> молодого специалиста на работу в государственное образовательное учреждение или муниципальное образовательное учреждение.</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2.5. Перерыв между окончанием образовательного учреждения среднего профессионального или высшего профессионального образования и поступлением на работу в государственное образовательное учреждение или муниципальное </w:t>
      </w:r>
      <w:r w:rsidRPr="00FF052F">
        <w:rPr>
          <w:rFonts w:ascii="Times New Roman" w:eastAsia="Times New Roman" w:hAnsi="Times New Roman" w:cs="Times New Roman"/>
          <w:sz w:val="24"/>
          <w:szCs w:val="24"/>
          <w:lang w:eastAsia="ru-RU"/>
        </w:rPr>
        <w:lastRenderedPageBreak/>
        <w:t>образовательное учреждение не должен составлять более трех месяцев (не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образовательного учреждения за ребенком до достижения им возраста трех лет; периода прохождения военной службы по призыву).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2.6. При переходе молодого специалиста на работу из одного государственного образовательного учреждения или муниципального образовательного учреждения в другое государственное образовательное учреждение или муниципальное образовательное учреждение стаж работы, дающий право на ежегодную денежную выплату, сохраняется в случае, если перерыв между увольнением и приемом в образовательные учреждения составляет не более двух недель.</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b/>
          <w:bCs/>
          <w:sz w:val="27"/>
          <w:szCs w:val="27"/>
          <w:lang w:eastAsia="ru-RU"/>
        </w:rPr>
        <w:t>3. Порядок осуществления ежегодных денежных выплат молодому специалисту</w:t>
      </w:r>
    </w:p>
    <w:p w:rsid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t>3.1. Ежегодные денежные выплаты производятся:</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 по истечении первого года </w:t>
      </w:r>
      <w:proofErr w:type="gramStart"/>
      <w:r w:rsidRPr="00FF052F">
        <w:rPr>
          <w:rFonts w:ascii="Times New Roman" w:eastAsia="Times New Roman" w:hAnsi="Times New Roman" w:cs="Times New Roman"/>
          <w:sz w:val="24"/>
          <w:szCs w:val="24"/>
          <w:lang w:eastAsia="ru-RU"/>
        </w:rPr>
        <w:t>с даты поступления</w:t>
      </w:r>
      <w:proofErr w:type="gramEnd"/>
      <w:r w:rsidRPr="00FF052F">
        <w:rPr>
          <w:rFonts w:ascii="Times New Roman" w:eastAsia="Times New Roman" w:hAnsi="Times New Roman" w:cs="Times New Roman"/>
          <w:sz w:val="24"/>
          <w:szCs w:val="24"/>
          <w:lang w:eastAsia="ru-RU"/>
        </w:rPr>
        <w:t xml:space="preserve"> молодого специалиста на работу;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по истечении второго года с даты поступления молодого специалиста на работу;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по истечении третьего года с даты поступления молодого специалиста на работу.</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3.2. Ежегодные денежные выплаты молодым специалистам производятся на основании приказа руководителя государственного или муниципального образовательного учреждения Пензенской области, в котором работает молодой специалист.</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3.3. Осуществление ежегодных денежных выплат молодым специалистам приурочивается к празднованию Дня учителя в России.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 xml:space="preserve">3.4. </w:t>
      </w:r>
      <w:proofErr w:type="gramStart"/>
      <w:r w:rsidRPr="00FF052F">
        <w:rPr>
          <w:rFonts w:ascii="Times New Roman" w:eastAsia="Times New Roman" w:hAnsi="Times New Roman" w:cs="Times New Roman"/>
          <w:sz w:val="24"/>
          <w:szCs w:val="24"/>
          <w:lang w:eastAsia="ru-RU"/>
        </w:rPr>
        <w:t xml:space="preserve">Ежегодные денежные выплаты молодым специалистам государственных образовательных учреждений Пензенской области производятся соответствующими государственными образовательными учреждениями Пензенской области, молодым специалистам муниципальных образовательных учреждений - органами местного самоуправления муниципальных районов и городских округов в соответствии со статьей 9 </w:t>
      </w:r>
      <w:hyperlink r:id="rId12" w:history="1">
        <w:r w:rsidRPr="00FF052F">
          <w:rPr>
            <w:rFonts w:ascii="Times New Roman" w:eastAsia="Times New Roman" w:hAnsi="Times New Roman" w:cs="Times New Roman"/>
            <w:color w:val="0000FF"/>
            <w:sz w:val="24"/>
            <w:szCs w:val="24"/>
            <w:u w:val="single"/>
            <w:lang w:eastAsia="ru-RU"/>
          </w:rPr>
          <w:t>Закона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w:t>
        </w:r>
        <w:proofErr w:type="gramEnd"/>
        <w:r w:rsidRPr="00FF052F">
          <w:rPr>
            <w:rFonts w:ascii="Times New Roman" w:eastAsia="Times New Roman" w:hAnsi="Times New Roman" w:cs="Times New Roman"/>
            <w:color w:val="0000FF"/>
            <w:sz w:val="24"/>
            <w:szCs w:val="24"/>
            <w:u w:val="single"/>
            <w:lang w:eastAsia="ru-RU"/>
          </w:rPr>
          <w:t xml:space="preserve">, </w:t>
        </w:r>
        <w:proofErr w:type="gramStart"/>
        <w:r w:rsidRPr="00FF052F">
          <w:rPr>
            <w:rFonts w:ascii="Times New Roman" w:eastAsia="Times New Roman" w:hAnsi="Times New Roman" w:cs="Times New Roman"/>
            <w:color w:val="0000FF"/>
            <w:sz w:val="24"/>
            <w:szCs w:val="24"/>
            <w:u w:val="single"/>
            <w:lang w:eastAsia="ru-RU"/>
          </w:rPr>
          <w:t>переданными для осуществления органам государственной власти Пензенской области"</w:t>
        </w:r>
      </w:hyperlink>
      <w:r w:rsidRPr="00FF052F">
        <w:rPr>
          <w:rFonts w:ascii="Times New Roman" w:eastAsia="Times New Roman" w:hAnsi="Times New Roman" w:cs="Times New Roman"/>
          <w:sz w:val="24"/>
          <w:szCs w:val="24"/>
          <w:lang w:eastAsia="ru-RU"/>
        </w:rPr>
        <w:t xml:space="preserve"> (с последующими изменениями).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3.5.</w:t>
      </w:r>
      <w:proofErr w:type="gramEnd"/>
      <w:r w:rsidRPr="00FF052F">
        <w:rPr>
          <w:rFonts w:ascii="Times New Roman" w:eastAsia="Times New Roman" w:hAnsi="Times New Roman" w:cs="Times New Roman"/>
          <w:sz w:val="24"/>
          <w:szCs w:val="24"/>
          <w:lang w:eastAsia="ru-RU"/>
        </w:rPr>
        <w:t xml:space="preserve"> Расходы по осуществлению ежегодных денежных выплат молодым специалистам производятся за счет средств бюджета Пензенской области в пределах средств, предусмотренных в бюджете Пензенской области на очередной финансовый год и плановый период.</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r>
    </w:p>
    <w:p w:rsid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p>
    <w:p w:rsidR="00FF052F" w:rsidRP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p>
    <w:p w:rsidR="00FF052F" w:rsidRPr="00FF052F" w:rsidRDefault="00FF052F" w:rsidP="00FF05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lastRenderedPageBreak/>
        <w:t xml:space="preserve">4. Ответственность </w:t>
      </w:r>
    </w:p>
    <w:p w:rsidR="00FF052F" w:rsidRPr="00FF052F" w:rsidRDefault="00FF052F" w:rsidP="00FF052F">
      <w:pPr>
        <w:spacing w:before="100" w:beforeAutospacing="1" w:after="100" w:afterAutospacing="1" w:line="240" w:lineRule="auto"/>
        <w:rPr>
          <w:rFonts w:ascii="Times New Roman" w:eastAsia="Times New Roman" w:hAnsi="Times New Roman" w:cs="Times New Roman"/>
          <w:sz w:val="24"/>
          <w:szCs w:val="24"/>
          <w:lang w:eastAsia="ru-RU"/>
        </w:rPr>
      </w:pPr>
      <w:r w:rsidRPr="00FF052F">
        <w:rPr>
          <w:rFonts w:ascii="Times New Roman" w:eastAsia="Times New Roman" w:hAnsi="Times New Roman" w:cs="Times New Roman"/>
          <w:sz w:val="24"/>
          <w:szCs w:val="24"/>
          <w:lang w:eastAsia="ru-RU"/>
        </w:rPr>
        <w:br/>
        <w:t>4.1. Ответственность за соблюдение установленного порядка и условий назначения и осуществления ежегодных денежных выплат молодым специалистам возлагается на Министерство образования Пензенской области.</w:t>
      </w:r>
      <w:r w:rsidRPr="00FF052F">
        <w:rPr>
          <w:rFonts w:ascii="Times New Roman" w:eastAsia="Times New Roman" w:hAnsi="Times New Roman" w:cs="Times New Roman"/>
          <w:sz w:val="24"/>
          <w:szCs w:val="24"/>
          <w:lang w:eastAsia="ru-RU"/>
        </w:rPr>
        <w:br/>
      </w:r>
      <w:r w:rsidRPr="00FF052F">
        <w:rPr>
          <w:rFonts w:ascii="Times New Roman" w:eastAsia="Times New Roman" w:hAnsi="Times New Roman" w:cs="Times New Roman"/>
          <w:sz w:val="24"/>
          <w:szCs w:val="24"/>
          <w:lang w:eastAsia="ru-RU"/>
        </w:rPr>
        <w:br/>
        <w:t>4.2. Ответственность за достоверность представляемых сведений на молодых специалистов несут органы местного самоуправления муниципальных районов и городских округов, осуществляющие управление в сфере образования и руководители государственных образовательных учреждений Пензенской области.</w:t>
      </w:r>
    </w:p>
    <w:p w:rsidR="00297C86" w:rsidRDefault="00297C86"/>
    <w:sectPr w:rsidR="00297C86" w:rsidSect="00297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52F"/>
    <w:rsid w:val="00297C86"/>
    <w:rsid w:val="00FF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86"/>
  </w:style>
  <w:style w:type="paragraph" w:styleId="1">
    <w:name w:val="heading 1"/>
    <w:basedOn w:val="a"/>
    <w:link w:val="10"/>
    <w:uiPriority w:val="9"/>
    <w:qFormat/>
    <w:rsid w:val="00FF0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5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0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5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5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052F"/>
    <w:rPr>
      <w:rFonts w:ascii="Times New Roman" w:eastAsia="Times New Roman" w:hAnsi="Times New Roman" w:cs="Times New Roman"/>
      <w:b/>
      <w:bCs/>
      <w:sz w:val="27"/>
      <w:szCs w:val="27"/>
      <w:lang w:eastAsia="ru-RU"/>
    </w:rPr>
  </w:style>
  <w:style w:type="paragraph" w:customStyle="1" w:styleId="headertext">
    <w:name w:val="headertext"/>
    <w:basedOn w:val="a"/>
    <w:rsid w:val="00FF0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F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052F"/>
    <w:rPr>
      <w:color w:val="0000FF"/>
      <w:u w:val="single"/>
    </w:rPr>
  </w:style>
</w:styles>
</file>

<file path=word/webSettings.xml><?xml version="1.0" encoding="utf-8"?>
<w:webSettings xmlns:r="http://schemas.openxmlformats.org/officeDocument/2006/relationships" xmlns:w="http://schemas.openxmlformats.org/wordprocessingml/2006/main">
  <w:divs>
    <w:div w:id="85931798">
      <w:bodyDiv w:val="1"/>
      <w:marLeft w:val="0"/>
      <w:marRight w:val="0"/>
      <w:marTop w:val="0"/>
      <w:marBottom w:val="0"/>
      <w:divBdr>
        <w:top w:val="none" w:sz="0" w:space="0" w:color="auto"/>
        <w:left w:val="none" w:sz="0" w:space="0" w:color="auto"/>
        <w:bottom w:val="none" w:sz="0" w:space="0" w:color="auto"/>
        <w:right w:val="none" w:sz="0" w:space="0" w:color="auto"/>
      </w:divBdr>
      <w:divsChild>
        <w:div w:id="39913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91067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49103868" TargetMode="External"/><Relationship Id="rId12" Type="http://schemas.openxmlformats.org/officeDocument/2006/relationships/hyperlink" Target="http://docs.cntd.ru/document/9491047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49114805" TargetMode="External"/><Relationship Id="rId11" Type="http://schemas.openxmlformats.org/officeDocument/2006/relationships/hyperlink" Target="http://docs.cntd.ru/document/949009582" TargetMode="External"/><Relationship Id="rId5" Type="http://schemas.openxmlformats.org/officeDocument/2006/relationships/hyperlink" Target="http://docs.cntd.ru/document/949101642" TargetMode="External"/><Relationship Id="rId10" Type="http://schemas.openxmlformats.org/officeDocument/2006/relationships/hyperlink" Target="http://docs.cntd.ru/document/949110854" TargetMode="External"/><Relationship Id="rId4" Type="http://schemas.openxmlformats.org/officeDocument/2006/relationships/hyperlink" Target="http://docs.cntd.ru/document/949009582" TargetMode="External"/><Relationship Id="rId9" Type="http://schemas.openxmlformats.org/officeDocument/2006/relationships/hyperlink" Target="http://docs.cntd.ru/document/9491076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2014-08-05T10:04:00Z</cp:lastPrinted>
  <dcterms:created xsi:type="dcterms:W3CDTF">2014-08-05T10:02:00Z</dcterms:created>
  <dcterms:modified xsi:type="dcterms:W3CDTF">2014-08-05T10:04:00Z</dcterms:modified>
</cp:coreProperties>
</file>